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54" w:rsidRPr="00E13F54" w:rsidRDefault="00E13F54" w:rsidP="00E13F54">
      <w:pPr>
        <w:shd w:val="clear" w:color="auto" w:fill="FBFCFC"/>
        <w:spacing w:after="0" w:line="240" w:lineRule="auto"/>
        <w:jc w:val="center"/>
        <w:textAlignment w:val="baseline"/>
        <w:outlineLvl w:val="0"/>
        <w:rPr>
          <w:rFonts w:ascii="Times New Roman" w:eastAsia="Times New Roman" w:hAnsi="Times New Roman" w:cs="Times New Roman"/>
          <w:b/>
          <w:bCs/>
          <w:kern w:val="36"/>
          <w:sz w:val="48"/>
          <w:szCs w:val="48"/>
        </w:rPr>
      </w:pPr>
      <w:r w:rsidRPr="00E13F54">
        <w:rPr>
          <w:rFonts w:ascii="Arial" w:eastAsia="Times New Roman" w:hAnsi="Arial" w:cs="Arial"/>
          <w:b/>
          <w:bCs/>
          <w:kern w:val="36"/>
          <w:sz w:val="27"/>
        </w:rPr>
        <w:t>ЖКУ</w:t>
      </w:r>
    </w:p>
    <w:p w:rsidR="00E13F54" w:rsidRPr="00E13F54" w:rsidRDefault="00E13F54" w:rsidP="00E13F54">
      <w:pPr>
        <w:shd w:val="clear" w:color="auto" w:fill="FBFCFC"/>
        <w:spacing w:after="0" w:line="260" w:lineRule="atLeast"/>
        <w:jc w:val="center"/>
        <w:textAlignment w:val="baseline"/>
        <w:rPr>
          <w:rFonts w:ascii="Arial" w:eastAsia="Times New Roman" w:hAnsi="Arial" w:cs="Arial"/>
          <w:color w:val="666666"/>
        </w:rPr>
      </w:pPr>
      <w:r w:rsidRPr="00E13F54">
        <w:rPr>
          <w:rFonts w:ascii="Arial" w:eastAsia="Times New Roman" w:hAnsi="Arial" w:cs="Arial"/>
          <w:b/>
          <w:bCs/>
          <w:color w:val="666666"/>
        </w:rPr>
        <w:t>О форме и порядке предоставления мер социальной поддержки по оплате жилого помещения и коммунальных услуг отдельным категориям граждан в Иркутской области</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В соответствии с</w:t>
      </w:r>
      <w:r w:rsidRPr="00E13F54">
        <w:rPr>
          <w:rFonts w:ascii="Arial" w:eastAsia="Times New Roman" w:hAnsi="Arial" w:cs="Arial"/>
          <w:color w:val="666666"/>
        </w:rPr>
        <w:t> </w:t>
      </w:r>
      <w:hyperlink r:id="rId4" w:tooltip="скачать" w:history="1">
        <w:r w:rsidRPr="00E13F54">
          <w:rPr>
            <w:rFonts w:ascii="Arial" w:eastAsia="Times New Roman" w:hAnsi="Arial" w:cs="Arial"/>
            <w:color w:val="0000FF"/>
            <w:u w:val="single"/>
          </w:rPr>
          <w:t>Законом Иркутской области от 29 июня 2009 года №37/3-оз «О форме и порядке предоставления мер социальной поддержки по оплате жилого помещения и коммунальных услуг отдельным категориям граждан в Иркутской области»</w:t>
        </w:r>
      </w:hyperlink>
      <w:r w:rsidRPr="00E13F54">
        <w:rPr>
          <w:rFonts w:ascii="Arial" w:eastAsia="Times New Roman" w:hAnsi="Arial" w:cs="Arial"/>
          <w:color w:val="666666"/>
        </w:rPr>
        <w:t> </w:t>
      </w:r>
      <w:r w:rsidRPr="00E13F54">
        <w:rPr>
          <w:rFonts w:ascii="Arial" w:eastAsia="Times New Roman" w:hAnsi="Arial" w:cs="Arial"/>
          <w:color w:val="666666"/>
          <w:bdr w:val="none" w:sz="0" w:space="0" w:color="auto" w:frame="1"/>
        </w:rPr>
        <w:t>меры социальной поддержки предоставляются в форме денежной компенсации.</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gramStart"/>
      <w:r w:rsidRPr="00E13F54">
        <w:rPr>
          <w:rFonts w:ascii="Arial" w:eastAsia="Times New Roman" w:hAnsi="Arial" w:cs="Arial"/>
          <w:color w:val="666666"/>
          <w:bdr w:val="none" w:sz="0" w:space="0" w:color="auto" w:frame="1"/>
        </w:rPr>
        <w:t>Предоставление денежной компенсации осуществляется на основании заявления о предоставлении компенсации расходов на оплату жилого помещения и коммунальных услуг, поданного гражданином или его представителем в расположенное по месту жительства гражданина государственное учреждение Иркутской области, подведомственное министерству социального развития, опеки и попечительства Иркутской области (далее – министерство).</w:t>
      </w:r>
      <w:proofErr w:type="gramEnd"/>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Заявление и документы могут быть представлены одним из следующих способов:</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1) путем личного обращения;</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2) через организации федеральной почтовой связи;</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3) в форме электронных документов, порядок оформления которых определяется правовым актом уполномоченного органа и которые передаются с использованием информационно-телекоммуникационной сети «Интернет», включая единый портал государственных и муниципальных услуг;</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4) через многофункциональный центр предоставления государственных и муниципальных услуг».</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Выплата компенсации осуществляется путем зачисления денежных средств на счет гражданина, открытый в банке или иной кредитной организации, либо через организации федеральной почтовой связи или иные организации, осуществляющие доставку компенсации</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Согласно вышеуказанному закону гражданину, получающему до 1 января 2010 года меры социальной поддержки в натуральной форме (в виде скидки в оплате жилого помещения и коммунальных услуг), с 1 января 2010 года денежная компенсация предоставляется без подачи им соответствующего заявления. В этом случае компенсация выплачивается гражданину тем же способом, которым осуществляется ежемесячная денежная выплата.</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Граждане могут изменить способ доставки денежной компенсации, а также изменить кредитную организацию (банк), обратившись с заявлением в государственное учреждение Иркутской области, подведомственное министерству. </w:t>
      </w:r>
    </w:p>
    <w:p w:rsidR="00E13F54" w:rsidRPr="00E13F54" w:rsidRDefault="00E13F54" w:rsidP="00E13F54">
      <w:pPr>
        <w:shd w:val="clear" w:color="auto" w:fill="FBFCFC"/>
        <w:spacing w:after="0" w:line="260" w:lineRule="atLeast"/>
        <w:jc w:val="center"/>
        <w:textAlignment w:val="baseline"/>
        <w:rPr>
          <w:rFonts w:ascii="Arial" w:eastAsia="Times New Roman" w:hAnsi="Arial" w:cs="Arial"/>
          <w:color w:val="666666"/>
        </w:rPr>
      </w:pPr>
      <w:r w:rsidRPr="00E13F54">
        <w:rPr>
          <w:rFonts w:ascii="Arial" w:eastAsia="Times New Roman" w:hAnsi="Arial" w:cs="Arial"/>
          <w:b/>
          <w:bCs/>
          <w:color w:val="666666"/>
        </w:rPr>
        <w:t> </w:t>
      </w:r>
    </w:p>
    <w:p w:rsidR="00E13F54" w:rsidRPr="00E13F54" w:rsidRDefault="00E13F54" w:rsidP="00E13F54">
      <w:pPr>
        <w:shd w:val="clear" w:color="auto" w:fill="FBFCFC"/>
        <w:spacing w:after="0" w:line="260" w:lineRule="atLeast"/>
        <w:jc w:val="center"/>
        <w:textAlignment w:val="baseline"/>
        <w:rPr>
          <w:rFonts w:ascii="Arial" w:eastAsia="Times New Roman" w:hAnsi="Arial" w:cs="Arial"/>
          <w:color w:val="666666"/>
        </w:rPr>
      </w:pPr>
      <w:r w:rsidRPr="00E13F54">
        <w:rPr>
          <w:rFonts w:ascii="Arial" w:eastAsia="Times New Roman" w:hAnsi="Arial" w:cs="Arial"/>
          <w:b/>
          <w:bCs/>
          <w:color w:val="666666"/>
        </w:rPr>
        <w:t> </w:t>
      </w:r>
    </w:p>
    <w:p w:rsidR="00E13F54" w:rsidRPr="00E13F54" w:rsidRDefault="00E13F54" w:rsidP="00E13F54">
      <w:pPr>
        <w:shd w:val="clear" w:color="auto" w:fill="FBFCFC"/>
        <w:spacing w:after="0" w:line="260" w:lineRule="atLeast"/>
        <w:jc w:val="center"/>
        <w:textAlignment w:val="baseline"/>
        <w:rPr>
          <w:rFonts w:ascii="Arial" w:eastAsia="Times New Roman" w:hAnsi="Arial" w:cs="Arial"/>
          <w:color w:val="666666"/>
        </w:rPr>
      </w:pPr>
      <w:r w:rsidRPr="00E13F54">
        <w:rPr>
          <w:rFonts w:ascii="Arial" w:eastAsia="Times New Roman" w:hAnsi="Arial" w:cs="Arial"/>
          <w:b/>
          <w:bCs/>
          <w:color w:val="666666"/>
        </w:rPr>
        <w:t>Предоставление мер социальной поддержки на оплату жилого помещения и коммунальных услуг педагогическим работникам, проживающим в сельской местности, рабочих поселках (поселках городского типа) и работающим в государственных учреждениях Иркутской области и в муниципальных образовательных учреждениях</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gramStart"/>
      <w:r w:rsidRPr="00E13F54">
        <w:rPr>
          <w:rFonts w:ascii="Arial" w:eastAsia="Times New Roman" w:hAnsi="Arial" w:cs="Arial"/>
          <w:color w:val="666666"/>
          <w:bdr w:val="none" w:sz="0" w:space="0" w:color="auto" w:frame="1"/>
        </w:rPr>
        <w:t>В соответствии с Законом Иркутской области от 17 декабря 2008 года №113-оз «О мерах социальной поддержки по оплате жилых помещений, отопления и освещения для отдельных категорий педагогических работников в Иркутской области» определены меры социальной поддержки по оплате жилых помещений, отопления и освещения для педагогических работников государственных учреждений здравоохранения Иркутской области и государственных учреждений социального обслуживания Иркутской области, проживающих и работающих</w:t>
      </w:r>
      <w:proofErr w:type="gramEnd"/>
      <w:r w:rsidRPr="00E13F54">
        <w:rPr>
          <w:rFonts w:ascii="Arial" w:eastAsia="Times New Roman" w:hAnsi="Arial" w:cs="Arial"/>
          <w:color w:val="666666"/>
          <w:bdr w:val="none" w:sz="0" w:space="0" w:color="auto" w:frame="1"/>
        </w:rPr>
        <w:t xml:space="preserve"> в сельской местности, рабочих поселках (поселках городского типа); установлены размер, условия и порядок возмещения расходов, связанных с предоставлением:</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 xml:space="preserve">мер социальной поддержки по оплате жилых помещений, отопления и освещения, </w:t>
      </w:r>
      <w:proofErr w:type="spellStart"/>
      <w:r w:rsidRPr="00E13F54">
        <w:rPr>
          <w:rFonts w:ascii="Arial" w:eastAsia="Times New Roman" w:hAnsi="Arial" w:cs="Arial"/>
          <w:color w:val="666666"/>
          <w:bdr w:val="none" w:sz="0" w:space="0" w:color="auto" w:frame="1"/>
        </w:rPr>
        <w:t>определенных</w:t>
      </w:r>
      <w:hyperlink r:id="rId5" w:history="1">
        <w:r w:rsidRPr="00E13F54">
          <w:rPr>
            <w:rFonts w:ascii="Arial" w:eastAsia="Times New Roman" w:hAnsi="Arial" w:cs="Arial"/>
            <w:color w:val="0000FF"/>
            <w:u w:val="single"/>
          </w:rPr>
          <w:t>частью</w:t>
        </w:r>
        <w:proofErr w:type="spellEnd"/>
        <w:r w:rsidRPr="00E13F54">
          <w:rPr>
            <w:rFonts w:ascii="Arial" w:eastAsia="Times New Roman" w:hAnsi="Arial" w:cs="Arial"/>
            <w:color w:val="0000FF"/>
            <w:u w:val="single"/>
          </w:rPr>
          <w:t xml:space="preserve"> 8 статьи 47</w:t>
        </w:r>
      </w:hyperlink>
      <w:r w:rsidRPr="00E13F54">
        <w:rPr>
          <w:rFonts w:ascii="Arial" w:eastAsia="Times New Roman" w:hAnsi="Arial" w:cs="Arial"/>
          <w:color w:val="666666"/>
        </w:rPr>
        <w:t> </w:t>
      </w:r>
      <w:r w:rsidRPr="00E13F54">
        <w:rPr>
          <w:rFonts w:ascii="Arial" w:eastAsia="Times New Roman" w:hAnsi="Arial" w:cs="Arial"/>
          <w:color w:val="666666"/>
          <w:bdr w:val="none" w:sz="0" w:space="0" w:color="auto" w:frame="1"/>
        </w:rPr>
        <w:t xml:space="preserve">Федерального закона от 29 декабря 2012 года N 273-ФЗ «Об образовании в Российской Федерации», для педагогических работников </w:t>
      </w:r>
      <w:r w:rsidRPr="00E13F54">
        <w:rPr>
          <w:rFonts w:ascii="Arial" w:eastAsia="Times New Roman" w:hAnsi="Arial" w:cs="Arial"/>
          <w:color w:val="666666"/>
          <w:bdr w:val="none" w:sz="0" w:space="0" w:color="auto" w:frame="1"/>
        </w:rPr>
        <w:lastRenderedPageBreak/>
        <w:t>государственных образовательных организаций Иркутской области, муниципальных образовательных организаций, проживающих и работающих в сельской местности;</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мер социальной поддержки по оплате жилых помещений, отопления и освещения, определенных настоящим Законом, для педагогических работников государственных учреждений области, проживающих и работающих в сельской местности.</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gramStart"/>
      <w:r w:rsidRPr="00E13F54">
        <w:rPr>
          <w:rFonts w:ascii="Arial" w:eastAsia="Times New Roman" w:hAnsi="Arial" w:cs="Arial"/>
          <w:color w:val="666666"/>
          <w:bdr w:val="none" w:sz="0" w:space="0" w:color="auto" w:frame="1"/>
        </w:rPr>
        <w:t>Положения настоящего Закона также распространяются на бывших педагогических работников, проживающих в сельской местности, которым назначена трудовая пенсия по старости (инвалидности), если общий стаж их работы в сельской местности в качестве педагогических работников, составляет не менее десяти лет и ко дню прекращения трудовой деятельности в качестве таких работников они пользовались аналогичными мерами социальной поддержки в соответствии с законодательством.</w:t>
      </w:r>
      <w:proofErr w:type="gramEnd"/>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Возмещение расходов, связанных с предоставлением педагогическим работникам мер социальной поддержки, осуществляется с учетом проживающих совместно с ними членов их семей.</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Согласно указанному Закону, в связи с предоставлением мер социальной поддержки педагогическим работникам, возмещению подлежат следующие виды расходов:</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1) плата за жилое помещение, включающая в себя плату за пользование жилым помещением (плату за наем) и плату за содержание и ремонт жилого помещения;</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2) оплата отдельных видов коммунальных услуг:</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а) электроснабжения в части освещения;</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б) отопления, в том числе поставка твердого топлива при наличии печного отопления, включая его доставку.</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Постановлением Правительства Иркутской области от 21 января 2011 года № 1/1-пп утвержден Порядок организации возмещения расходов, связанных с предоставлением педагогическим работникам государственных учреждений Иркутской области и муниципальных образовательных учреждений мер социальной поддержки по оплате жилого помещения и коммунальных услуг.</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Меры социальной поддержки на оплату жилого помещения и коммунальных услуг педагогическим работникам предоставляются в форме денежной компенсации расходов на оплату жилых помещений, отопления и освещения (далее – компенсация).</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Организация выплаты компенсации осуществляется министерством социального развития, опеки и попечительства Иркутской области (далее - министерство).</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Для назначения компенсации педагогические работники обращаются в расположенное по месту жительства педагогического работника государственное учреждение Иркутской области, подведомственное министерству, с</w:t>
      </w:r>
      <w:r w:rsidRPr="00E13F54">
        <w:rPr>
          <w:rFonts w:ascii="Arial" w:eastAsia="Times New Roman" w:hAnsi="Arial" w:cs="Arial"/>
          <w:color w:val="666666"/>
        </w:rPr>
        <w:t> </w:t>
      </w:r>
      <w:hyperlink r:id="rId6" w:history="1">
        <w:r w:rsidRPr="00E13F54">
          <w:rPr>
            <w:rFonts w:ascii="Arial" w:eastAsia="Times New Roman" w:hAnsi="Arial" w:cs="Arial"/>
            <w:color w:val="0000FF"/>
            <w:u w:val="single"/>
          </w:rPr>
          <w:t>заявлением</w:t>
        </w:r>
      </w:hyperlink>
      <w:r w:rsidRPr="00E13F54">
        <w:rPr>
          <w:rFonts w:ascii="Arial" w:eastAsia="Times New Roman" w:hAnsi="Arial" w:cs="Arial"/>
          <w:color w:val="666666"/>
        </w:rPr>
        <w:t> </w:t>
      </w:r>
      <w:r w:rsidRPr="00E13F54">
        <w:rPr>
          <w:rFonts w:ascii="Arial" w:eastAsia="Times New Roman" w:hAnsi="Arial" w:cs="Arial"/>
          <w:color w:val="666666"/>
          <w:bdr w:val="none" w:sz="0" w:space="0" w:color="auto" w:frame="1"/>
        </w:rPr>
        <w:t>о назначении компенсации.</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Для назначения компенсации необходимы следующие документы:</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а) паспорт или иной документ, удостоверяющий личность педагогического работника;</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б) трудовая книжка педагогического работника или ее копия, заверенная в установленном порядке работодателем;</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в) справка о составе семьи педагогического работника с указанием размера занимаемой общей площади жилого помещения и наличии либо отсутствии центрального отопления;</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г) договор найма жилого помещения (договор социального найма или иного найма государственного или муниципального жилищного фонда) для педагогических работников, проживающих в жилых помещениях на основании договора найма жилого помещения государственного или муниципального жилищного фонда;</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spellStart"/>
      <w:r w:rsidRPr="00E13F54">
        <w:rPr>
          <w:rFonts w:ascii="Arial" w:eastAsia="Times New Roman" w:hAnsi="Arial" w:cs="Arial"/>
          <w:color w:val="666666"/>
          <w:bdr w:val="none" w:sz="0" w:space="0" w:color="auto" w:frame="1"/>
        </w:rPr>
        <w:t>д</w:t>
      </w:r>
      <w:proofErr w:type="spellEnd"/>
      <w:r w:rsidRPr="00E13F54">
        <w:rPr>
          <w:rFonts w:ascii="Arial" w:eastAsia="Times New Roman" w:hAnsi="Arial" w:cs="Arial"/>
          <w:color w:val="666666"/>
          <w:bdr w:val="none" w:sz="0" w:space="0" w:color="auto" w:frame="1"/>
        </w:rPr>
        <w:t>) договор найма жилого помещения или договор поднайма жилого помещения частного жилищного фонда для педагогических работников, проживающих в жилых помещениях на основании договора найма жилого помещения частного жилищного фонда или договора поднайма жилого помещения;</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е) правоустанавливающие документы на жилое помещение для педагогических работников, проживающих в жилых помещениях, принадлежащих им или членам их семей на праве собственности;</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ж) справка, подтверждающая предоставление мер социальной поддержки ко дню прекращения трудовой деятельности в качестве педагогического работника, выданная работодателем;</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spellStart"/>
      <w:r w:rsidRPr="00E13F54">
        <w:rPr>
          <w:rFonts w:ascii="Arial" w:eastAsia="Times New Roman" w:hAnsi="Arial" w:cs="Arial"/>
          <w:color w:val="666666"/>
          <w:bdr w:val="none" w:sz="0" w:space="0" w:color="auto" w:frame="1"/>
        </w:rPr>
        <w:lastRenderedPageBreak/>
        <w:t>з</w:t>
      </w:r>
      <w:proofErr w:type="spellEnd"/>
      <w:r w:rsidRPr="00E13F54">
        <w:rPr>
          <w:rFonts w:ascii="Arial" w:eastAsia="Times New Roman" w:hAnsi="Arial" w:cs="Arial"/>
          <w:color w:val="666666"/>
          <w:bdr w:val="none" w:sz="0" w:space="0" w:color="auto" w:frame="1"/>
        </w:rPr>
        <w:t>) документы, подтверждающие размер фактических расходов педагогического работника по оплате жилого помещения, отопления и освещения за месяц, предшествующий обращению за назначением компенсации;</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и) документ, подтверждающий назначение трудовой пенсии по старости (инвалидности);</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gramStart"/>
      <w:r w:rsidRPr="00E13F54">
        <w:rPr>
          <w:rFonts w:ascii="Arial" w:eastAsia="Times New Roman" w:hAnsi="Arial" w:cs="Arial"/>
          <w:color w:val="666666"/>
          <w:bdr w:val="none" w:sz="0" w:space="0" w:color="auto" w:frame="1"/>
        </w:rPr>
        <w:t>к) документ о местонахождении обособленного структурного подразделения государственной образовательной организации Иркутской области, муниципальной образовательной организации, государственного учреждения здравоохранения Иркутской области или государственного учреждения социального обслуживания Иркутской области (далее соответственно - образовательная организация (государственное учреждение) (если образовательная организация (государственное учреждение), в обособленном структурном подразделении которой работает педагогический работник, расположена не в сельской местности).</w:t>
      </w:r>
      <w:proofErr w:type="gramEnd"/>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Компенсация выплачивается ежемесячно до 5 числа месяца, следующего за месяцем, в котором были предоставлены жилищно-коммунальные услуги, путем зачисления средств на счета педагогических работников, открытые в банке или иной кредитной организации, либо через организации федеральной почтовой связи или иные организации, осуществляющие доставку компенсации, по выбору педагогических работников.</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Способ выплаты компенсации указывается педагогическим работником в</w:t>
      </w:r>
      <w:r w:rsidRPr="00E13F54">
        <w:rPr>
          <w:rFonts w:ascii="Arial" w:eastAsia="Times New Roman" w:hAnsi="Arial" w:cs="Arial"/>
          <w:color w:val="666666"/>
        </w:rPr>
        <w:t> </w:t>
      </w:r>
      <w:hyperlink r:id="rId7" w:history="1">
        <w:r w:rsidRPr="00E13F54">
          <w:rPr>
            <w:rFonts w:ascii="Arial" w:eastAsia="Times New Roman" w:hAnsi="Arial" w:cs="Arial"/>
            <w:color w:val="0000FF"/>
            <w:u w:val="single"/>
          </w:rPr>
          <w:t>заявлении</w:t>
        </w:r>
      </w:hyperlink>
      <w:r w:rsidRPr="00E13F54">
        <w:rPr>
          <w:rFonts w:ascii="Arial" w:eastAsia="Times New Roman" w:hAnsi="Arial" w:cs="Arial"/>
          <w:color w:val="666666"/>
          <w:bdr w:val="none" w:sz="0" w:space="0" w:color="auto" w:frame="1"/>
        </w:rPr>
        <w:t>.</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Педагогические работники вправе в любое время изменить способ выплаты компенсации, письменно уведомив об этом учреждение до 15 числа текущего месяца.</w:t>
      </w:r>
      <w:bookmarkStart w:id="0" w:name="Par4"/>
      <w:bookmarkEnd w:id="0"/>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gramStart"/>
      <w:r w:rsidRPr="00E13F54">
        <w:rPr>
          <w:rFonts w:ascii="Arial" w:eastAsia="Times New Roman" w:hAnsi="Arial" w:cs="Arial"/>
          <w:color w:val="666666"/>
          <w:bdr w:val="none" w:sz="0" w:space="0" w:color="auto" w:frame="1"/>
        </w:rPr>
        <w:t>Компенсация расходов на оплату отопления в части приобретения твердого топлива выплачивается в размере, определенном на основании представляемых педагогическим работником документов, подтверждающих размер фактических расходов педагогического работника по приобретению твердого топлива, но не более размера, рассчитанного исходя из норматива потребления твердого топлива, утвержденного в соответствии с законодательством, и цены на твердое топливо, установленной в соответствии с законодательством.</w:t>
      </w:r>
      <w:proofErr w:type="gramEnd"/>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 xml:space="preserve">Компенсация расходов на оплату отопления в части доставки твердого топлива выплачивается в размере, определенном исходя из цены на доставку твердого топлива, установленной органами местного самоуправления муниципальных образований Иркутской области в соответствии с законодательством. </w:t>
      </w:r>
      <w:proofErr w:type="gramStart"/>
      <w:r w:rsidRPr="00E13F54">
        <w:rPr>
          <w:rFonts w:ascii="Arial" w:eastAsia="Times New Roman" w:hAnsi="Arial" w:cs="Arial"/>
          <w:color w:val="666666"/>
          <w:bdr w:val="none" w:sz="0" w:space="0" w:color="auto" w:frame="1"/>
        </w:rPr>
        <w:t>В случае отсутствия установленной цены на доставку твердого топлива компенсация расходов на оплату отопления в части доставки твердого топлива выплачивается в размере, определенном на основании представляемых педагогическим работником документов, подтверждающих размер фактических расходов педагогического работника по доставке твердого топлива.</w:t>
      </w:r>
      <w:bookmarkStart w:id="1" w:name="Par6"/>
      <w:bookmarkEnd w:id="1"/>
      <w:proofErr w:type="gramEnd"/>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В случае</w:t>
      </w:r>
      <w:proofErr w:type="gramStart"/>
      <w:r w:rsidRPr="00E13F54">
        <w:rPr>
          <w:rFonts w:ascii="Arial" w:eastAsia="Times New Roman" w:hAnsi="Arial" w:cs="Arial"/>
          <w:color w:val="666666"/>
          <w:bdr w:val="none" w:sz="0" w:space="0" w:color="auto" w:frame="1"/>
        </w:rPr>
        <w:t>,</w:t>
      </w:r>
      <w:proofErr w:type="gramEnd"/>
      <w:r w:rsidRPr="00E13F54">
        <w:rPr>
          <w:rFonts w:ascii="Arial" w:eastAsia="Times New Roman" w:hAnsi="Arial" w:cs="Arial"/>
          <w:color w:val="666666"/>
          <w:bdr w:val="none" w:sz="0" w:space="0" w:color="auto" w:frame="1"/>
        </w:rPr>
        <w:t xml:space="preserve"> если на территории сельского населенного пункта, рабочего поселка (поселка городского типа), где проживает и работает педагогический работник, не осуществляется деятельность по обеспечению снабжения населения твердым топливом, и у педагогического работника отсутствуют документы, указанные в</w:t>
      </w:r>
      <w:r w:rsidRPr="00E13F54">
        <w:rPr>
          <w:rFonts w:ascii="Arial" w:eastAsia="Times New Roman" w:hAnsi="Arial" w:cs="Arial"/>
          <w:color w:val="666666"/>
        </w:rPr>
        <w:t> </w:t>
      </w:r>
      <w:hyperlink r:id="rId8" w:anchor="Par4" w:history="1">
        <w:r w:rsidRPr="00E13F54">
          <w:rPr>
            <w:rFonts w:ascii="Arial" w:eastAsia="Times New Roman" w:hAnsi="Arial" w:cs="Arial"/>
            <w:color w:val="0000FF"/>
            <w:u w:val="single"/>
          </w:rPr>
          <w:t>абзаце первом</w:t>
        </w:r>
      </w:hyperlink>
      <w:r w:rsidRPr="00E13F54">
        <w:rPr>
          <w:rFonts w:ascii="Arial" w:eastAsia="Times New Roman" w:hAnsi="Arial" w:cs="Arial"/>
          <w:color w:val="666666"/>
        </w:rPr>
        <w:t> </w:t>
      </w:r>
      <w:r w:rsidRPr="00E13F54">
        <w:rPr>
          <w:rFonts w:ascii="Arial" w:eastAsia="Times New Roman" w:hAnsi="Arial" w:cs="Arial"/>
          <w:color w:val="666666"/>
          <w:bdr w:val="none" w:sz="0" w:space="0" w:color="auto" w:frame="1"/>
        </w:rPr>
        <w:t>настоящего пункта, компенсация расходов на оплату отопления в части приобретения твердого топлива выплачивается в размере, определенном на основании представленного педагогическим работником заявления, но не более размера, рассчитанного исходя из норматива потребления твердого топлива, утвержденного в соответствии с законодательством, и цены на твердое топливо, установленной в соответствии с законодательством.</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Заявление, указанное в</w:t>
      </w:r>
      <w:r w:rsidRPr="00E13F54">
        <w:rPr>
          <w:rFonts w:ascii="Arial" w:eastAsia="Times New Roman" w:hAnsi="Arial" w:cs="Arial"/>
          <w:color w:val="666666"/>
        </w:rPr>
        <w:t> </w:t>
      </w:r>
      <w:hyperlink r:id="rId9" w:anchor="Par6" w:history="1">
        <w:r w:rsidRPr="00E13F54">
          <w:rPr>
            <w:rFonts w:ascii="Arial" w:eastAsia="Times New Roman" w:hAnsi="Arial" w:cs="Arial"/>
            <w:color w:val="0000FF"/>
            <w:u w:val="single"/>
          </w:rPr>
          <w:t>абзаце третьем</w:t>
        </w:r>
      </w:hyperlink>
      <w:r w:rsidRPr="00E13F54">
        <w:rPr>
          <w:rFonts w:ascii="Arial" w:eastAsia="Times New Roman" w:hAnsi="Arial" w:cs="Arial"/>
          <w:color w:val="666666"/>
        </w:rPr>
        <w:t> </w:t>
      </w:r>
      <w:r w:rsidRPr="00E13F54">
        <w:rPr>
          <w:rFonts w:ascii="Arial" w:eastAsia="Times New Roman" w:hAnsi="Arial" w:cs="Arial"/>
          <w:color w:val="666666"/>
          <w:bdr w:val="none" w:sz="0" w:space="0" w:color="auto" w:frame="1"/>
        </w:rPr>
        <w:t>настоящего пункта, должно содержать информацию об объеме приобретенного твердого топлива, цене, по которой данное топливо было приобретено, и дате его приобретения.</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gramStart"/>
      <w:r w:rsidRPr="00E13F54">
        <w:rPr>
          <w:rFonts w:ascii="Arial" w:eastAsia="Times New Roman" w:hAnsi="Arial" w:cs="Arial"/>
          <w:color w:val="666666"/>
          <w:bdr w:val="none" w:sz="0" w:space="0" w:color="auto" w:frame="1"/>
        </w:rPr>
        <w:t>В целях выплаты компенсации расходов на оплату отопления в части приобретения твердого топлива в соответствии с</w:t>
      </w:r>
      <w:r w:rsidRPr="00E13F54">
        <w:rPr>
          <w:rFonts w:ascii="Arial" w:eastAsia="Times New Roman" w:hAnsi="Arial" w:cs="Arial"/>
          <w:color w:val="666666"/>
        </w:rPr>
        <w:t> </w:t>
      </w:r>
      <w:hyperlink r:id="rId10" w:anchor="Par6" w:history="1">
        <w:r w:rsidRPr="00E13F54">
          <w:rPr>
            <w:rFonts w:ascii="Arial" w:eastAsia="Times New Roman" w:hAnsi="Arial" w:cs="Arial"/>
            <w:color w:val="0000FF"/>
            <w:u w:val="single"/>
          </w:rPr>
          <w:t>абзацем</w:t>
        </w:r>
        <w:proofErr w:type="gramEnd"/>
        <w:r w:rsidRPr="00E13F54">
          <w:rPr>
            <w:rFonts w:ascii="Arial" w:eastAsia="Times New Roman" w:hAnsi="Arial" w:cs="Arial"/>
            <w:color w:val="0000FF"/>
            <w:u w:val="single"/>
          </w:rPr>
          <w:t xml:space="preserve"> третьим пункта 15</w:t>
        </w:r>
      </w:hyperlink>
      <w:r w:rsidRPr="00E13F54">
        <w:rPr>
          <w:rFonts w:ascii="Arial" w:eastAsia="Times New Roman" w:hAnsi="Arial" w:cs="Arial"/>
          <w:color w:val="666666"/>
        </w:rPr>
        <w:t> </w:t>
      </w:r>
      <w:r w:rsidRPr="00E13F54">
        <w:rPr>
          <w:rFonts w:ascii="Arial" w:eastAsia="Times New Roman" w:hAnsi="Arial" w:cs="Arial"/>
          <w:color w:val="666666"/>
          <w:bdr w:val="none" w:sz="0" w:space="0" w:color="auto" w:frame="1"/>
        </w:rPr>
        <w:t>настоящего Порядка учреждения не реже одного раза в квартал запрашивают у органов местного самоуправления муниципальных образований Иркутской области информацию об обеспечении снабжения населения твердым топливом.</w:t>
      </w:r>
    </w:p>
    <w:p w:rsidR="00E13F54" w:rsidRPr="00E13F54" w:rsidRDefault="00E13F54" w:rsidP="00E13F54">
      <w:pPr>
        <w:shd w:val="clear" w:color="auto" w:fill="FBFCFC"/>
        <w:spacing w:after="0" w:line="260" w:lineRule="atLeast"/>
        <w:jc w:val="center"/>
        <w:textAlignment w:val="baseline"/>
        <w:rPr>
          <w:rFonts w:ascii="Arial" w:eastAsia="Times New Roman" w:hAnsi="Arial" w:cs="Arial"/>
          <w:color w:val="666666"/>
        </w:rPr>
      </w:pPr>
      <w:r w:rsidRPr="00E13F54">
        <w:rPr>
          <w:rFonts w:ascii="Arial" w:eastAsia="Times New Roman" w:hAnsi="Arial" w:cs="Arial"/>
          <w:b/>
          <w:bCs/>
          <w:color w:val="666666"/>
        </w:rPr>
        <w:t>Меры социальной поддержки на оплату ЖКУ многодетным семьям</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gramStart"/>
      <w:r w:rsidRPr="00E13F54">
        <w:rPr>
          <w:rFonts w:ascii="Arial" w:eastAsia="Times New Roman" w:hAnsi="Arial" w:cs="Arial"/>
          <w:color w:val="666666"/>
          <w:bdr w:val="none" w:sz="0" w:space="0" w:color="auto" w:frame="1"/>
        </w:rPr>
        <w:t xml:space="preserve">С 1 января 2012 года многодетным семьям на основании пункта 9 статьи 4 Закона Иркутской области от 23 октября 2006 года № 63-оз «О социальной поддержке в </w:t>
      </w:r>
      <w:r w:rsidRPr="00E13F54">
        <w:rPr>
          <w:rFonts w:ascii="Arial" w:eastAsia="Times New Roman" w:hAnsi="Arial" w:cs="Arial"/>
          <w:color w:val="666666"/>
          <w:bdr w:val="none" w:sz="0" w:space="0" w:color="auto" w:frame="1"/>
        </w:rPr>
        <w:lastRenderedPageBreak/>
        <w:t>Иркутской области семей, имеющих детей» предоставляется денежная компенсация 30 процентов расходов на оплату жилого помещения и коммунальных услуг (холодное и горячее водоснабжение, водоотведение, электроснабжение, газоснабжение (в том числе поставка бытового газа в баллонах), отопление</w:t>
      </w:r>
      <w:proofErr w:type="gramEnd"/>
      <w:r w:rsidRPr="00E13F54">
        <w:rPr>
          <w:rFonts w:ascii="Arial" w:eastAsia="Times New Roman" w:hAnsi="Arial" w:cs="Arial"/>
          <w:color w:val="666666"/>
          <w:bdr w:val="none" w:sz="0" w:space="0" w:color="auto" w:frame="1"/>
        </w:rPr>
        <w:t xml:space="preserve"> (</w:t>
      </w:r>
      <w:proofErr w:type="gramStart"/>
      <w:r w:rsidRPr="00E13F54">
        <w:rPr>
          <w:rFonts w:ascii="Arial" w:eastAsia="Times New Roman" w:hAnsi="Arial" w:cs="Arial"/>
          <w:color w:val="666666"/>
          <w:bdr w:val="none" w:sz="0" w:space="0" w:color="auto" w:frame="1"/>
        </w:rPr>
        <w:t>теплоснабжение, в том числе поставка твердого топлива, включая его доставку, при наличии печного отопления)).</w:t>
      </w:r>
      <w:proofErr w:type="gramEnd"/>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gramStart"/>
      <w:r w:rsidRPr="00E13F54">
        <w:rPr>
          <w:rFonts w:ascii="Arial" w:eastAsia="Times New Roman" w:hAnsi="Arial" w:cs="Arial"/>
          <w:color w:val="666666"/>
          <w:bdr w:val="none" w:sz="0" w:space="0" w:color="auto" w:frame="1"/>
        </w:rPr>
        <w:t>Меры социальной поддержки на оплату жилого помещения и коммунальных услуг предоставляются семьям, имеющим в своем составе трех и более детей, не достигших возраста 18 лет, включая усыновленных, удочеренных, принятых под опеку (попечительство), переданных на воспитание в семью, без учета детей, находящихся на полном государственном обеспечении, среднедушевой доход которых ниже двукратной величины прожиточного минимума, установленной в целом по области в расчете</w:t>
      </w:r>
      <w:proofErr w:type="gramEnd"/>
      <w:r w:rsidRPr="00E13F54">
        <w:rPr>
          <w:rFonts w:ascii="Arial" w:eastAsia="Times New Roman" w:hAnsi="Arial" w:cs="Arial"/>
          <w:color w:val="666666"/>
          <w:bdr w:val="none" w:sz="0" w:space="0" w:color="auto" w:frame="1"/>
        </w:rPr>
        <w:t xml:space="preserve"> на душу населения.</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Право на меру социальной поддержки по оплате жилого помещения и коммунальных услуг имеют семьи, не получающие социальное пособие в размере 200 руб. на каждого ребенка.</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Организация предоставления мер социальной поддержки, предусмотренных настоящим Законом, осуществляется исполнительным органом государственной власти области, уполномоченным Правительством Иркутской области (далее - уполномоченный орган).</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gramStart"/>
      <w:r w:rsidRPr="00E13F54">
        <w:rPr>
          <w:rFonts w:ascii="Arial" w:eastAsia="Times New Roman" w:hAnsi="Arial" w:cs="Arial"/>
          <w:color w:val="666666"/>
          <w:bdr w:val="none" w:sz="0" w:space="0" w:color="auto" w:frame="1"/>
        </w:rPr>
        <w:t>Меры социальной поддержки, предусмотренные настоящим Законом предоставляются расположенным по месту жительства или месту пребывания семьи, имеющей детей, государственным учреждением области, подведомственным уполномоченному органу на всех членов многодетной семьи, под которыми понимаются дети, законные представители этих детей, супруг (супруга) законного представителя ребенка (детей), не являющегося родителем, проживающие совместно.</w:t>
      </w:r>
      <w:proofErr w:type="gramEnd"/>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Законный представитель вправе осуществить выбор между получением социального пособия либо денежной компенсации расходов на оплату жилого помещения и коммунальных услуг со следующего календарного года, обратившись с заявлением в учреждение социальной защиты до 1 декабря текущего года.</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В случае</w:t>
      </w:r>
      <w:proofErr w:type="gramStart"/>
      <w:r w:rsidRPr="00E13F54">
        <w:rPr>
          <w:rFonts w:ascii="Arial" w:eastAsia="Times New Roman" w:hAnsi="Arial" w:cs="Arial"/>
          <w:color w:val="666666"/>
          <w:bdr w:val="none" w:sz="0" w:space="0" w:color="auto" w:frame="1"/>
        </w:rPr>
        <w:t>,</w:t>
      </w:r>
      <w:proofErr w:type="gramEnd"/>
      <w:r w:rsidRPr="00E13F54">
        <w:rPr>
          <w:rFonts w:ascii="Arial" w:eastAsia="Times New Roman" w:hAnsi="Arial" w:cs="Arial"/>
          <w:color w:val="666666"/>
          <w:bdr w:val="none" w:sz="0" w:space="0" w:color="auto" w:frame="1"/>
        </w:rPr>
        <w:t xml:space="preserve"> если указанное заявление не было направлено в учреждение социальной защиты до 1 декабря, в следующем календарном году законному представителю осуществляется предоставление той меры социальной поддержки, которая ему предоставлялась в прошедшем году.</w:t>
      </w:r>
    </w:p>
    <w:p w:rsidR="00E13F54" w:rsidRPr="00E13F54" w:rsidRDefault="00E13F54" w:rsidP="00E13F54">
      <w:pPr>
        <w:shd w:val="clear" w:color="auto" w:fill="FBFCFC"/>
        <w:spacing w:after="0" w:line="260" w:lineRule="atLeast"/>
        <w:jc w:val="center"/>
        <w:textAlignment w:val="baseline"/>
        <w:rPr>
          <w:rFonts w:ascii="Arial" w:eastAsia="Times New Roman" w:hAnsi="Arial" w:cs="Arial"/>
          <w:color w:val="666666"/>
        </w:rPr>
      </w:pPr>
      <w:r w:rsidRPr="00E13F54">
        <w:rPr>
          <w:rFonts w:ascii="Arial" w:eastAsia="Times New Roman" w:hAnsi="Arial" w:cs="Arial"/>
          <w:b/>
          <w:bCs/>
          <w:color w:val="666666"/>
        </w:rPr>
        <w:t>Предоставление компенсации расходов по оплате взносов на капитальный ремонт общего имущества в многоквартирном доме отдельным категориям граждан</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gramStart"/>
      <w:r w:rsidRPr="00E13F54">
        <w:rPr>
          <w:rFonts w:ascii="Arial" w:eastAsia="Times New Roman" w:hAnsi="Arial" w:cs="Arial"/>
          <w:color w:val="666666"/>
          <w:bdr w:val="none" w:sz="0" w:space="0" w:color="auto" w:frame="1"/>
        </w:rPr>
        <w:t>В соответствии со статьей 154 Жилищного кодекса Российской Федерации взнос на капитальный ремонт включен в структуру платы за жилое помещение и коммунальные услуги для собственника жилого помещения в многоквартирном доме, компенсация взноса на капитальный ремонт осуществляется в рамках предоставления действующих в Иркутской области мер социальной поддержки по оплате жилого помещения и коммунальных услуг.</w:t>
      </w:r>
      <w:proofErr w:type="gramEnd"/>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Согласно федеральному и областному законодательству право на меры социальной поддержки по оплате жилого помещения и коммунальных услуг, включая компенсацию взноса на капитальный ремонт, имеют следующие категории граждан:</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1) отдельные категории ветеранов и члены их семей в соответствии статьями 14, 15, 16, 18, 21 Федерального закона от 12 января 1995 года № 5-ФЗ «О ветеранах» (далее - Федеральный закон № 5-ФЗ):</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инвалиды Великой Отечественной войны и инвалиды боевых действий, к которым относятся граждане, указанные в статье 4 Федерального закона № 5-ФЗ;</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участники Великой Отечественной войны из числа лиц, указанных в подпунктах «а» - «ж» и «и» подпункта 1 пункта 1 статьи 2 Федерального закона № 5-ФЗ;</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ветераны боевых действий из числа лиц, указанных в подпунктах 1-4 пункта 1 статьи 3 Федерального закона № 5-ФЗ;</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лица, награжденные знаком «Жителю блокадного Ленинграда»,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lastRenderedPageBreak/>
        <w:t>члены семей погибших (умерших) инвалидов войны, участников Великой Отечественной войны и ветеранов боевых действий;</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 xml:space="preserve">2) граждане, получившие </w:t>
      </w:r>
      <w:proofErr w:type="gramStart"/>
      <w:r w:rsidRPr="00E13F54">
        <w:rPr>
          <w:rFonts w:ascii="Arial" w:eastAsia="Times New Roman" w:hAnsi="Arial" w:cs="Arial"/>
          <w:color w:val="666666"/>
          <w:bdr w:val="none" w:sz="0" w:space="0" w:color="auto" w:frame="1"/>
        </w:rPr>
        <w:t>суммарную</w:t>
      </w:r>
      <w:proofErr w:type="gramEnd"/>
      <w:r w:rsidRPr="00E13F54">
        <w:rPr>
          <w:rFonts w:ascii="Arial" w:eastAsia="Times New Roman" w:hAnsi="Arial" w:cs="Arial"/>
          <w:color w:val="666666"/>
          <w:bdr w:val="none" w:sz="0" w:space="0" w:color="auto" w:frame="1"/>
        </w:rPr>
        <w:t xml:space="preserve"> (накопленную) эффективную</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 xml:space="preserve">дозу облучения, превышающую 25 </w:t>
      </w:r>
      <w:proofErr w:type="spellStart"/>
      <w:r w:rsidRPr="00E13F54">
        <w:rPr>
          <w:rFonts w:ascii="Arial" w:eastAsia="Times New Roman" w:hAnsi="Arial" w:cs="Arial"/>
          <w:color w:val="666666"/>
          <w:bdr w:val="none" w:sz="0" w:space="0" w:color="auto" w:frame="1"/>
        </w:rPr>
        <w:t>сЗв</w:t>
      </w:r>
      <w:proofErr w:type="spellEnd"/>
      <w:r w:rsidRPr="00E13F54">
        <w:rPr>
          <w:rFonts w:ascii="Arial" w:eastAsia="Times New Roman" w:hAnsi="Arial" w:cs="Arial"/>
          <w:color w:val="666666"/>
          <w:bdr w:val="none" w:sz="0" w:space="0" w:color="auto" w:frame="1"/>
        </w:rPr>
        <w:t xml:space="preserve"> (бэр), в соответствии со статьей 2 Федерального закона от 10 января 2002 года № 2-ФЗ «</w:t>
      </w:r>
      <w:proofErr w:type="gramStart"/>
      <w:r w:rsidRPr="00E13F54">
        <w:rPr>
          <w:rFonts w:ascii="Arial" w:eastAsia="Times New Roman" w:hAnsi="Arial" w:cs="Arial"/>
          <w:color w:val="666666"/>
          <w:bdr w:val="none" w:sz="0" w:space="0" w:color="auto" w:frame="1"/>
        </w:rPr>
        <w:t>О</w:t>
      </w:r>
      <w:proofErr w:type="gramEnd"/>
      <w:r w:rsidRPr="00E13F54">
        <w:rPr>
          <w:rFonts w:ascii="Arial" w:eastAsia="Times New Roman" w:hAnsi="Arial" w:cs="Arial"/>
          <w:color w:val="666666"/>
          <w:bdr w:val="none" w:sz="0" w:space="0" w:color="auto" w:frame="1"/>
        </w:rPr>
        <w:t xml:space="preserve"> социальных</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gramStart"/>
      <w:r w:rsidRPr="00E13F54">
        <w:rPr>
          <w:rFonts w:ascii="Arial" w:eastAsia="Times New Roman" w:hAnsi="Arial" w:cs="Arial"/>
          <w:color w:val="666666"/>
          <w:bdr w:val="none" w:sz="0" w:space="0" w:color="auto" w:frame="1"/>
        </w:rPr>
        <w:t>гарантиях</w:t>
      </w:r>
      <w:proofErr w:type="gramEnd"/>
      <w:r w:rsidRPr="00E13F54">
        <w:rPr>
          <w:rFonts w:ascii="Arial" w:eastAsia="Times New Roman" w:hAnsi="Arial" w:cs="Arial"/>
          <w:color w:val="666666"/>
          <w:bdr w:val="none" w:sz="0" w:space="0" w:color="auto" w:frame="1"/>
        </w:rPr>
        <w:t xml:space="preserve"> гражданам, подвергшимся радиационному воздействию вследствие ядерных испытаний на Семипалатинском полигоне»;</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gramStart"/>
      <w:r w:rsidRPr="00E13F54">
        <w:rPr>
          <w:rFonts w:ascii="Arial" w:eastAsia="Times New Roman" w:hAnsi="Arial" w:cs="Arial"/>
          <w:color w:val="666666"/>
          <w:bdr w:val="none" w:sz="0" w:space="0" w:color="auto" w:frame="1"/>
        </w:rPr>
        <w:t xml:space="preserve">3) отдельные категории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sidRPr="00E13F54">
        <w:rPr>
          <w:rFonts w:ascii="Arial" w:eastAsia="Times New Roman" w:hAnsi="Arial" w:cs="Arial"/>
          <w:color w:val="666666"/>
          <w:bdr w:val="none" w:sz="0" w:space="0" w:color="auto" w:frame="1"/>
        </w:rPr>
        <w:t>Теча</w:t>
      </w:r>
      <w:proofErr w:type="spellEnd"/>
      <w:r w:rsidRPr="00E13F54">
        <w:rPr>
          <w:rFonts w:ascii="Arial" w:eastAsia="Times New Roman" w:hAnsi="Arial" w:cs="Arial"/>
          <w:color w:val="666666"/>
          <w:bdr w:val="none" w:sz="0" w:space="0" w:color="auto" w:frame="1"/>
        </w:rPr>
        <w:t>, и члены их семей, граждан из подразделений особого риска, а также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w:t>
      </w:r>
      <w:proofErr w:type="gramEnd"/>
      <w:r w:rsidRPr="00E13F54">
        <w:rPr>
          <w:rFonts w:ascii="Arial" w:eastAsia="Times New Roman" w:hAnsi="Arial" w:cs="Arial"/>
          <w:color w:val="666666"/>
          <w:bdr w:val="none" w:sz="0" w:space="0" w:color="auto" w:frame="1"/>
        </w:rPr>
        <w:t xml:space="preserve"> связи с чернобыльской катастрофой, семьи умерших инвалидов, на которых распространялись меры социальной поддержки, семьи, в том числе вдовы (вдовцы), умерших участников ликвидации последствий катастрофы на Чернобыльской АЭС, в соответствии со статьей 14 Закона Российской Федерации «О социальной защите граждан, подвергшихся воздействию радиации </w:t>
      </w:r>
      <w:proofErr w:type="spellStart"/>
      <w:r w:rsidRPr="00E13F54">
        <w:rPr>
          <w:rFonts w:ascii="Arial" w:eastAsia="Times New Roman" w:hAnsi="Arial" w:cs="Arial"/>
          <w:color w:val="666666"/>
          <w:bdr w:val="none" w:sz="0" w:space="0" w:color="auto" w:frame="1"/>
        </w:rPr>
        <w:t>вследствию</w:t>
      </w:r>
      <w:proofErr w:type="spellEnd"/>
      <w:r w:rsidRPr="00E13F54">
        <w:rPr>
          <w:rFonts w:ascii="Arial" w:eastAsia="Times New Roman" w:hAnsi="Arial" w:cs="Arial"/>
          <w:color w:val="666666"/>
          <w:bdr w:val="none" w:sz="0" w:space="0" w:color="auto" w:frame="1"/>
        </w:rPr>
        <w:t xml:space="preserve"> катастрофы на Чернобыльской АЭС»;</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 xml:space="preserve">4) лица, проработавшие в тылу в период с 22 июня 1941 года по 9 мая 1945 года не менее шести месяцев, исключая период работы </w:t>
      </w:r>
      <w:proofErr w:type="gramStart"/>
      <w:r w:rsidRPr="00E13F54">
        <w:rPr>
          <w:rFonts w:ascii="Arial" w:eastAsia="Times New Roman" w:hAnsi="Arial" w:cs="Arial"/>
          <w:color w:val="666666"/>
          <w:bdr w:val="none" w:sz="0" w:space="0" w:color="auto" w:frame="1"/>
        </w:rPr>
        <w:t>на</w:t>
      </w:r>
      <w:proofErr w:type="gramEnd"/>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 xml:space="preserve">временно оккупированных </w:t>
      </w:r>
      <w:proofErr w:type="gramStart"/>
      <w:r w:rsidRPr="00E13F54">
        <w:rPr>
          <w:rFonts w:ascii="Arial" w:eastAsia="Times New Roman" w:hAnsi="Arial" w:cs="Arial"/>
          <w:color w:val="666666"/>
          <w:bdr w:val="none" w:sz="0" w:space="0" w:color="auto" w:frame="1"/>
        </w:rPr>
        <w:t>территориях</w:t>
      </w:r>
      <w:proofErr w:type="gramEnd"/>
      <w:r w:rsidRPr="00E13F54">
        <w:rPr>
          <w:rFonts w:ascii="Arial" w:eastAsia="Times New Roman" w:hAnsi="Arial" w:cs="Arial"/>
          <w:color w:val="666666"/>
          <w:bdr w:val="none" w:sz="0" w:space="0" w:color="auto" w:frame="1"/>
        </w:rPr>
        <w:t xml:space="preserve"> СССР, либо лица, награжденные</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 xml:space="preserve">орденами или медалями СССР за самоотверженный труд в период </w:t>
      </w:r>
      <w:proofErr w:type="gramStart"/>
      <w:r w:rsidRPr="00E13F54">
        <w:rPr>
          <w:rFonts w:ascii="Arial" w:eastAsia="Times New Roman" w:hAnsi="Arial" w:cs="Arial"/>
          <w:color w:val="666666"/>
          <w:bdr w:val="none" w:sz="0" w:space="0" w:color="auto" w:frame="1"/>
        </w:rPr>
        <w:t>Великой</w:t>
      </w:r>
      <w:proofErr w:type="gramEnd"/>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 xml:space="preserve">Отечественной войны; ветераны труда, а также граждане, приравненные </w:t>
      </w:r>
      <w:proofErr w:type="gramStart"/>
      <w:r w:rsidRPr="00E13F54">
        <w:rPr>
          <w:rFonts w:ascii="Arial" w:eastAsia="Times New Roman" w:hAnsi="Arial" w:cs="Arial"/>
          <w:color w:val="666666"/>
          <w:bdr w:val="none" w:sz="0" w:space="0" w:color="auto" w:frame="1"/>
        </w:rPr>
        <w:t>к</w:t>
      </w:r>
      <w:proofErr w:type="gramEnd"/>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gramStart"/>
      <w:r w:rsidRPr="00E13F54">
        <w:rPr>
          <w:rFonts w:ascii="Arial" w:eastAsia="Times New Roman" w:hAnsi="Arial" w:cs="Arial"/>
          <w:color w:val="666666"/>
          <w:bdr w:val="none" w:sz="0" w:space="0" w:color="auto" w:frame="1"/>
        </w:rPr>
        <w:t>ним по состоянию на 31 декабря 2004 года (Закон Иркутской области от 17 декабря 2008 года № 105-оз «О мерах социальной поддержки отельных</w:t>
      </w:r>
      <w:proofErr w:type="gramEnd"/>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категорий ветеранов в Иркутской области»);</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5) реабилитированные лица и лица, признанные пострадавшими от политических репрессий (Закон Иркутской области от 17 декабря 2008 года № 120-оз «О мерах социальной поддержки реабилитированных лиц и лиц,</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признанных пострадавшими от политических репрессий в Иркутской области»);</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gramStart"/>
      <w:r w:rsidRPr="00E13F54">
        <w:rPr>
          <w:rFonts w:ascii="Arial" w:eastAsia="Times New Roman" w:hAnsi="Arial" w:cs="Arial"/>
          <w:color w:val="666666"/>
          <w:bdr w:val="none" w:sz="0" w:space="0" w:color="auto" w:frame="1"/>
        </w:rPr>
        <w:t>6) отдельные категории работников культуры, проживающие в сельской местности, рабочих поселках (поселках городского типа) и работающие в муниципальных учреждениях культуры, а также в муниципальных образовательных организациях, расположенных в сельской местности, указанные в статье 2 Закона Иркутской области от 18 июля 2008 года № 50-оз «О мерах социальной поддержки отдельных категорий работников культуры, проживающих в сельской местности, рабочих поселках (поселках городского типа</w:t>
      </w:r>
      <w:proofErr w:type="gramEnd"/>
      <w:r w:rsidRPr="00E13F54">
        <w:rPr>
          <w:rFonts w:ascii="Arial" w:eastAsia="Times New Roman" w:hAnsi="Arial" w:cs="Arial"/>
          <w:color w:val="666666"/>
          <w:bdr w:val="none" w:sz="0" w:space="0" w:color="auto" w:frame="1"/>
        </w:rPr>
        <w:t>) и работающих в муниципальных учреждениях культуры, муниципальных образовательных организациях»;</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gramStart"/>
      <w:r w:rsidRPr="00E13F54">
        <w:rPr>
          <w:rFonts w:ascii="Arial" w:eastAsia="Times New Roman" w:hAnsi="Arial" w:cs="Arial"/>
          <w:color w:val="666666"/>
          <w:bdr w:val="none" w:sz="0" w:space="0" w:color="auto" w:frame="1"/>
        </w:rPr>
        <w:t>7) медицинские и фармацевтические работники, проживающие в сельской местности, рабочих поселках (поселках городского типа) и работающие в муниципальных организациях здравоохранения, а также муниципальных образовательных организациях (Закон Иркутской области от 30 ноября 2007 года № 115-оз «О мерах социальной поддержки медицинских и фармацевтических работников, проживающих в сельской местности, рабочих поселках (поселках городского типа) и работающих в муниципальных организациях здравоохранения, а также в</w:t>
      </w:r>
      <w:proofErr w:type="gramEnd"/>
      <w:r w:rsidRPr="00E13F54">
        <w:rPr>
          <w:rFonts w:ascii="Arial" w:eastAsia="Times New Roman" w:hAnsi="Arial" w:cs="Arial"/>
          <w:color w:val="666666"/>
          <w:bdr w:val="none" w:sz="0" w:space="0" w:color="auto" w:frame="1"/>
        </w:rPr>
        <w:t xml:space="preserve"> муниципальных образовательных </w:t>
      </w:r>
      <w:proofErr w:type="gramStart"/>
      <w:r w:rsidRPr="00E13F54">
        <w:rPr>
          <w:rFonts w:ascii="Arial" w:eastAsia="Times New Roman" w:hAnsi="Arial" w:cs="Arial"/>
          <w:color w:val="666666"/>
          <w:bdr w:val="none" w:sz="0" w:space="0" w:color="auto" w:frame="1"/>
        </w:rPr>
        <w:t>организациях</w:t>
      </w:r>
      <w:proofErr w:type="gramEnd"/>
      <w:r w:rsidRPr="00E13F54">
        <w:rPr>
          <w:rFonts w:ascii="Arial" w:eastAsia="Times New Roman" w:hAnsi="Arial" w:cs="Arial"/>
          <w:color w:val="666666"/>
          <w:bdr w:val="none" w:sz="0" w:space="0" w:color="auto" w:frame="1"/>
        </w:rPr>
        <w:t>»;</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 xml:space="preserve">8) работники государственных учреждений Иркутской области, указанные в Законе Иркутской области от 17 декабря 2008 года № 116-оз «О мерах социальной </w:t>
      </w:r>
      <w:proofErr w:type="gramStart"/>
      <w:r w:rsidRPr="00E13F54">
        <w:rPr>
          <w:rFonts w:ascii="Arial" w:eastAsia="Times New Roman" w:hAnsi="Arial" w:cs="Arial"/>
          <w:color w:val="666666"/>
          <w:bdr w:val="none" w:sz="0" w:space="0" w:color="auto" w:frame="1"/>
        </w:rPr>
        <w:t>поддержки отдельных категорий работников государственных учреждений Иркутской области</w:t>
      </w:r>
      <w:proofErr w:type="gramEnd"/>
      <w:r w:rsidRPr="00E13F54">
        <w:rPr>
          <w:rFonts w:ascii="Arial" w:eastAsia="Times New Roman" w:hAnsi="Arial" w:cs="Arial"/>
          <w:color w:val="666666"/>
          <w:bdr w:val="none" w:sz="0" w:space="0" w:color="auto" w:frame="1"/>
        </w:rPr>
        <w:t>»;</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gramStart"/>
      <w:r w:rsidRPr="00E13F54">
        <w:rPr>
          <w:rFonts w:ascii="Arial" w:eastAsia="Times New Roman" w:hAnsi="Arial" w:cs="Arial"/>
          <w:color w:val="666666"/>
          <w:bdr w:val="none" w:sz="0" w:space="0" w:color="auto" w:frame="1"/>
        </w:rPr>
        <w:t xml:space="preserve">9) педагогические работники государственных образовательных организаций Иркутской области, муниципальных образовательных организаций, педагогические работники государственных учреждений здравоохранения Иркутской области и государственных учреждений социального обслуживания Иркутской области, проживающие и работающие в сельской местности, рабочих поселках (поселках городского типа) (Закон Иркутской области от 17 декабря 2008 года № 113-оз «О мерах социальной поддержки по оплате </w:t>
      </w:r>
      <w:r w:rsidRPr="00E13F54">
        <w:rPr>
          <w:rFonts w:ascii="Arial" w:eastAsia="Times New Roman" w:hAnsi="Arial" w:cs="Arial"/>
          <w:color w:val="666666"/>
          <w:bdr w:val="none" w:sz="0" w:space="0" w:color="auto" w:frame="1"/>
        </w:rPr>
        <w:lastRenderedPageBreak/>
        <w:t>жилых помещений, отопления и освещения для отдельных категорий педагогических</w:t>
      </w:r>
      <w:proofErr w:type="gramEnd"/>
      <w:r w:rsidRPr="00E13F54">
        <w:rPr>
          <w:rFonts w:ascii="Arial" w:eastAsia="Times New Roman" w:hAnsi="Arial" w:cs="Arial"/>
          <w:color w:val="666666"/>
          <w:bdr w:val="none" w:sz="0" w:space="0" w:color="auto" w:frame="1"/>
        </w:rPr>
        <w:t xml:space="preserve"> работников в Иркутской области»);</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10) многодетные семьи (Закон Иркутской области от 23 октября 2006 года № 63-оз «О мерах социальной поддержке в Иркутской области семей, имеющих детей»).</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proofErr w:type="gramStart"/>
      <w:r w:rsidRPr="00E13F54">
        <w:rPr>
          <w:rFonts w:ascii="Arial" w:eastAsia="Times New Roman" w:hAnsi="Arial" w:cs="Arial"/>
          <w:color w:val="666666"/>
          <w:bdr w:val="none" w:sz="0" w:space="0" w:color="auto" w:frame="1"/>
        </w:rPr>
        <w:t>11) одиноко проживающие неработающие собственники жилых помещений, достигшие возраста 70 лет - в размере 50 процентов, 80 лет - в размере 100 процентов, а также проживающие в составе семьи, состоящей только из совместно проживающих неработающих граждан пенсионного возраста, собственники жилых помещений, достигшие возраста 70 лет - в размере 50 процентов, 80 лет - в размере 100 процентов (Закон Иркутской области от 13 июля 2016</w:t>
      </w:r>
      <w:proofErr w:type="gramEnd"/>
      <w:r w:rsidRPr="00E13F54">
        <w:rPr>
          <w:rFonts w:ascii="Arial" w:eastAsia="Times New Roman" w:hAnsi="Arial" w:cs="Arial"/>
          <w:color w:val="666666"/>
          <w:bdr w:val="none" w:sz="0" w:space="0" w:color="auto" w:frame="1"/>
        </w:rPr>
        <w:t xml:space="preserve"> года № 65-ОЗ «О дополнительной мере социальной поддержки отдельных категорий граждан в Иркутской области в виде компенсации расходов на уплату взноса на капитальный ремонт общего имущества в многоквартирном доме» (далее – Закон № 65-ОЗ)).</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Гражданам, уже пользующимся мерами социальной поддержки по оплате жилого помещения и коммунальных услуг, для назначения компенсации взноса на капитальный ремонт обращаться в названные учреждения не требуется.</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Предоставление мер социальной поддержки по оплате жилого помещения и коммунальных услуг урегулировано перечисленными выше законами Иркутской области и осуществляется после обращения граждан, имеющих право на предоставление мер социальной поддержки, в подведомственные министерству государственные учреждения социального развития, опеки и попечительства Иркутской области по месту жительства.</w:t>
      </w:r>
    </w:p>
    <w:p w:rsidR="00E13F54" w:rsidRPr="00E13F54" w:rsidRDefault="00E13F54" w:rsidP="00E13F54">
      <w:pPr>
        <w:shd w:val="clear" w:color="auto" w:fill="FBFCFC"/>
        <w:spacing w:after="0" w:line="260" w:lineRule="atLeast"/>
        <w:jc w:val="both"/>
        <w:textAlignment w:val="baseline"/>
        <w:rPr>
          <w:rFonts w:ascii="Arial" w:eastAsia="Times New Roman" w:hAnsi="Arial" w:cs="Arial"/>
          <w:color w:val="666666"/>
        </w:rPr>
      </w:pPr>
      <w:r w:rsidRPr="00E13F54">
        <w:rPr>
          <w:rFonts w:ascii="Arial" w:eastAsia="Times New Roman" w:hAnsi="Arial" w:cs="Arial"/>
          <w:color w:val="666666"/>
          <w:bdr w:val="none" w:sz="0" w:space="0" w:color="auto" w:frame="1"/>
        </w:rPr>
        <w:t xml:space="preserve">Необходимо отметить что, в случае если гражданин одновременно имеет право на компенсацию в соответствии с Законом № 65-ОЗ и на компенсацию </w:t>
      </w:r>
      <w:proofErr w:type="gramStart"/>
      <w:r w:rsidRPr="00E13F54">
        <w:rPr>
          <w:rFonts w:ascii="Arial" w:eastAsia="Times New Roman" w:hAnsi="Arial" w:cs="Arial"/>
          <w:color w:val="666666"/>
          <w:bdr w:val="none" w:sz="0" w:space="0" w:color="auto" w:frame="1"/>
        </w:rPr>
        <w:t>расходов</w:t>
      </w:r>
      <w:proofErr w:type="gramEnd"/>
      <w:r w:rsidRPr="00E13F54">
        <w:rPr>
          <w:rFonts w:ascii="Arial" w:eastAsia="Times New Roman" w:hAnsi="Arial" w:cs="Arial"/>
          <w:color w:val="666666"/>
          <w:bdr w:val="none" w:sz="0" w:space="0" w:color="auto" w:frame="1"/>
        </w:rPr>
        <w:t xml:space="preserve"> на уплату взноса на капитальный ремонт общего имущества в многоквартирном доме в составе мер социальной поддержки по оплате жилого помещения и коммунальных услуг по другому правовому акту, по выбору гражданина ему предоставляется компенсация согласно Закону № 65-ОЗ либо компенсация расходов </w:t>
      </w:r>
      <w:proofErr w:type="gramStart"/>
      <w:r w:rsidRPr="00E13F54">
        <w:rPr>
          <w:rFonts w:ascii="Arial" w:eastAsia="Times New Roman" w:hAnsi="Arial" w:cs="Arial"/>
          <w:color w:val="666666"/>
          <w:bdr w:val="none" w:sz="0" w:space="0" w:color="auto" w:frame="1"/>
        </w:rPr>
        <w:t>на уплату взноса на капитальный ремонт общего имущества в многоквартирном доме в составе мер социальной поддержки по оплате</w:t>
      </w:r>
      <w:proofErr w:type="gramEnd"/>
      <w:r w:rsidRPr="00E13F54">
        <w:rPr>
          <w:rFonts w:ascii="Arial" w:eastAsia="Times New Roman" w:hAnsi="Arial" w:cs="Arial"/>
          <w:color w:val="666666"/>
          <w:bdr w:val="none" w:sz="0" w:space="0" w:color="auto" w:frame="1"/>
        </w:rPr>
        <w:t xml:space="preserve"> жилого помещения и коммунальных услуг по другому правовому акту.</w:t>
      </w:r>
    </w:p>
    <w:p w:rsidR="00AA58C0" w:rsidRDefault="00AA58C0"/>
    <w:sectPr w:rsidR="00AA5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13F54"/>
    <w:rsid w:val="00AA58C0"/>
    <w:rsid w:val="00E13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3F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F54"/>
    <w:rPr>
      <w:rFonts w:ascii="Times New Roman" w:eastAsia="Times New Roman" w:hAnsi="Times New Roman" w:cs="Times New Roman"/>
      <w:b/>
      <w:bCs/>
      <w:kern w:val="36"/>
      <w:sz w:val="48"/>
      <w:szCs w:val="48"/>
    </w:rPr>
  </w:style>
  <w:style w:type="character" w:styleId="a3">
    <w:name w:val="Strong"/>
    <w:basedOn w:val="a0"/>
    <w:uiPriority w:val="22"/>
    <w:qFormat/>
    <w:rsid w:val="00E13F54"/>
    <w:rPr>
      <w:b/>
      <w:bCs/>
    </w:rPr>
  </w:style>
  <w:style w:type="paragraph" w:styleId="a4">
    <w:name w:val="Normal (Web)"/>
    <w:basedOn w:val="a"/>
    <w:uiPriority w:val="99"/>
    <w:semiHidden/>
    <w:unhideWhenUsed/>
    <w:rsid w:val="00E13F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13F54"/>
  </w:style>
  <w:style w:type="character" w:styleId="a5">
    <w:name w:val="Hyperlink"/>
    <w:basedOn w:val="a0"/>
    <w:uiPriority w:val="99"/>
    <w:semiHidden/>
    <w:unhideWhenUsed/>
    <w:rsid w:val="00E13F54"/>
    <w:rPr>
      <w:color w:val="0000FF"/>
      <w:u w:val="single"/>
    </w:rPr>
  </w:style>
</w:styles>
</file>

<file path=word/webSettings.xml><?xml version="1.0" encoding="utf-8"?>
<w:webSettings xmlns:r="http://schemas.openxmlformats.org/officeDocument/2006/relationships" xmlns:w="http://schemas.openxmlformats.org/wordprocessingml/2006/main">
  <w:divs>
    <w:div w:id="108803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uszn\doc\26%20%D0%90%D0%B3%D0%B0%D1%84%D0%BE%D0%BD%D0%BE%D0%B2%D0%B0%20%D0%90.%20%D0%9B\%21%D0%92%D1%85%D0%BE%D0%B4%D1%8F%D1%89%D0%B8%D0%B5\%21%21%21%D0%A1%D0%90%D0%99%D0%A2%20%D0%98%D0%BD%D1%84%D0%BE%D1%80%D0%BC%D0%B0%D1%86%D0%B8%D1%8F%20%D0%BD%D0%B0%20%D1%81%D0%B0%D0%B9%D1%82%20%D0%BE%D1%82%20%D0%BE%D1%82%D0%B4%D0%B5%D0%BB%D0%BE%D0%B2\24%20%D0%A3%D0%BB%D1%8C%D0%B7%D1%83%D1%82%D1%83%D0%B5%D0%B2%D0%B0%20%D0%95.%D0%98\11%20%D0%BD%D0%BE%D1%8F%D0%B1%D1%80%D1%8C%202014\13%20%D0%BD%D0%BE%D1%8F%D0%B1%D1%80%D1%8C%202014\%D0%90%D0%B3%D0%B0%D1%84%D0%BE%D0%BD%D0%BE%D0%B2%D0%BE%D0%B9%20%D0%BF%D0%BE%20%D0%B8%D0%B7%D0%BC.%D0%BD%D0%B0%20%D1%81%D0%B0%D0%B9%D1%82%20%D0%BC%D0%B8%D0%BD%D1%81%D0%BE%D1%86%D1%80%D0%B0%D0%B7%D0%B2%D0%B8%D1%82%D0%B8%D1%8F.doc" TargetMode="External"/><Relationship Id="rId3" Type="http://schemas.openxmlformats.org/officeDocument/2006/relationships/webSettings" Target="webSettings.xml"/><Relationship Id="rId7" Type="http://schemas.openxmlformats.org/officeDocument/2006/relationships/hyperlink" Target="consultantplus://offline/ref=3E938668321B9868005D6100C2D5D320CBAF143AAEAAFD0473331E948B54C0E9834864A174DDC621C5F40BqCE6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0F9E4934AF7B2C313C39BEB2CE3CF86DFA1AF875A5DAFE7A6B9C81BEF320C2339B7B18B26825ED50EDB1BQE67C" TargetMode="External"/><Relationship Id="rId11" Type="http://schemas.openxmlformats.org/officeDocument/2006/relationships/fontTable" Target="fontTable.xml"/><Relationship Id="rId5" Type="http://schemas.openxmlformats.org/officeDocument/2006/relationships/hyperlink" Target="consultantplus://offline/ref=E8EBCBFF2219EFA629C0007D442A4A3EA461D5DF49EFE31B7EAD9DF56792CAF6164F9B39FF7C0017OEv1C" TargetMode="External"/><Relationship Id="rId10" Type="http://schemas.openxmlformats.org/officeDocument/2006/relationships/hyperlink" Target="file:///\\guszn\doc\26%20%D0%90%D0%B3%D0%B0%D1%84%D0%BE%D0%BD%D0%BE%D0%B2%D0%B0%20%D0%90.%20%D0%9B\%21%D0%92%D1%85%D0%BE%D0%B4%D1%8F%D1%89%D0%B8%D0%B5\%21%21%21%D0%A1%D0%90%D0%99%D0%A2%20%D0%98%D0%BD%D1%84%D0%BE%D1%80%D0%BC%D0%B0%D1%86%D0%B8%D1%8F%20%D0%BD%D0%B0%20%D1%81%D0%B0%D0%B9%D1%82%20%D0%BE%D1%82%20%D0%BE%D1%82%D0%B4%D0%B5%D0%BB%D0%BE%D0%B2\24%20%D0%A3%D0%BB%D1%8C%D0%B7%D1%83%D1%82%D1%83%D0%B5%D0%B2%D0%B0%20%D0%95.%D0%98\11%20%D0%BD%D0%BE%D1%8F%D0%B1%D1%80%D1%8C%202014\13%20%D0%BD%D0%BE%D1%8F%D0%B1%D1%80%D1%8C%202014\%D0%90%D0%B3%D0%B0%D1%84%D0%BE%D0%BD%D0%BE%D0%B2%D0%BE%D0%B9%20%D0%BF%D0%BE%20%D0%B8%D0%B7%D0%BC.%D0%BD%D0%B0%20%D1%81%D0%B0%D0%B9%D1%82%20%D0%BC%D0%B8%D0%BD%D1%81%D0%BE%D1%86%D1%80%D0%B0%D0%B7%D0%B2%D0%B8%D1%82%D0%B8%D1%8F.doc" TargetMode="External"/><Relationship Id="rId4" Type="http://schemas.openxmlformats.org/officeDocument/2006/relationships/hyperlink" Target="http://irkobl.ru/sites/society/socpodderghka/zku/37_3_29.06.09sakon.doc" TargetMode="External"/><Relationship Id="rId9" Type="http://schemas.openxmlformats.org/officeDocument/2006/relationships/hyperlink" Target="file:///\\guszn\doc\26%20%D0%90%D0%B3%D0%B0%D1%84%D0%BE%D0%BD%D0%BE%D0%B2%D0%B0%20%D0%90.%20%D0%9B\%21%D0%92%D1%85%D0%BE%D0%B4%D1%8F%D1%89%D0%B8%D0%B5\%21%21%21%D0%A1%D0%90%D0%99%D0%A2%20%D0%98%D0%BD%D1%84%D0%BE%D1%80%D0%BC%D0%B0%D1%86%D0%B8%D1%8F%20%D0%BD%D0%B0%20%D1%81%D0%B0%D0%B9%D1%82%20%D0%BE%D1%82%20%D0%BE%D1%82%D0%B4%D0%B5%D0%BB%D0%BE%D0%B2\24%20%D0%A3%D0%BB%D1%8C%D0%B7%D1%83%D1%82%D1%83%D0%B5%D0%B2%D0%B0%20%D0%95.%D0%98\11%20%D0%BD%D0%BE%D1%8F%D0%B1%D1%80%D1%8C%202014\13%20%D0%BD%D0%BE%D1%8F%D0%B1%D1%80%D1%8C%202014\%D0%90%D0%B3%D0%B0%D1%84%D0%BE%D0%BD%D0%BE%D0%B2%D0%BE%D0%B9%20%D0%BF%D0%BE%20%D0%B8%D0%B7%D0%BC.%D0%BD%D0%B0%20%D1%81%D0%B0%D0%B9%D1%82%20%D0%BC%D0%B8%D0%BD%D1%81%D0%BE%D1%86%D1%80%D0%B0%D0%B7%D0%B2%D0%B8%D1%82%D0%B8%D1%8F.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3606</Words>
  <Characters>20560</Characters>
  <Application>Microsoft Office Word</Application>
  <DocSecurity>0</DocSecurity>
  <Lines>171</Lines>
  <Paragraphs>48</Paragraphs>
  <ScaleCrop>false</ScaleCrop>
  <Company>Pirated Aliance</Company>
  <LinksUpToDate>false</LinksUpToDate>
  <CharactersWithSpaces>24118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2017-08-07T08:53:00Z</dcterms:created>
  <dcterms:modified xsi:type="dcterms:W3CDTF">2017-08-07T08:53:00Z</dcterms:modified>
</cp:coreProperties>
</file>